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999"/>
        <w:gridCol w:w="790"/>
        <w:gridCol w:w="1203"/>
        <w:gridCol w:w="2106"/>
        <w:gridCol w:w="5004"/>
        <w:gridCol w:w="3288"/>
      </w:tblGrid>
      <w:tr xmlns:wp14="http://schemas.microsoft.com/office/word/2010/wordml" w:rsidR="00E9236B" w:rsidTr="391EB2F0" w14:paraId="67288DC8" wp14:textId="77777777">
        <w:trPr>
          <w:trHeight w:val="677"/>
        </w:trPr>
        <w:tc>
          <w:tcPr>
            <w:tcW w:w="14390" w:type="dxa"/>
            <w:gridSpan w:val="6"/>
            <w:shd w:val="clear" w:color="auto" w:fill="92D050"/>
            <w:tcMar/>
          </w:tcPr>
          <w:p w:rsidR="00F06C7E" w:rsidP="31849F4F" w:rsidRDefault="00F06C7E" w14:paraId="2930130B" wp14:textId="14854851">
            <w:pPr>
              <w:pStyle w:val="Normal"/>
              <w:spacing w:before="240"/>
              <w:contextualSpacing/>
              <w:jc w:val="center"/>
            </w:pPr>
            <w:r w:rsidRPr="391EB2F0" w:rsidR="06334C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36"/>
                <w:szCs w:val="36"/>
                <w:lang w:val="hr-HR"/>
              </w:rPr>
              <w:t>Prijedlog godišnjeg izvedbenog kurikuluma za Pravoslavni vjeronauk u 3. razredu srednje škole za školsku godinu 2020./2021.</w:t>
            </w:r>
          </w:p>
          <w:p w:rsidRPr="007138E0" w:rsidR="00E9236B" w:rsidP="001B0BAA" w:rsidRDefault="009F5981" w14:paraId="672A6659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r w:rsidR="009F5981">
              <w:drawing>
                <wp:inline xmlns:wp14="http://schemas.microsoft.com/office/word/2010/wordprocessingDrawing" wp14:editId="391EB2F0" wp14:anchorId="30D3FCC3">
                  <wp:extent cx="2322830" cy="1779905"/>
                  <wp:effectExtent l="0" t="0" r="1270" b="0"/>
                  <wp:docPr id="1" name="Slika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Slika 1"/>
                          <pic:cNvPicPr/>
                        </pic:nvPicPr>
                        <pic:blipFill>
                          <a:blip r:embed="R4a48565bce92498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322830" cy="17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343903" w:rsidR="00E9236B" w:rsidP="001B0BAA" w:rsidRDefault="00F06C7E" w14:paraId="0B798D1E" wp14:textId="77777777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w:history="1" r:id="rId5">
              <w:r w:rsidR="009F5981">
                <w:rPr>
                  <w:rStyle w:val="Hiperveza"/>
                  <w:sz w:val="16"/>
                  <w:szCs w:val="16"/>
                </w:rPr>
                <w:t>https://pixabay.com/photos/christ-jesus-religion-mosaic-898330/</w:t>
              </w:r>
            </w:hyperlink>
          </w:p>
        </w:tc>
      </w:tr>
      <w:tr xmlns:wp14="http://schemas.microsoft.com/office/word/2010/wordml" w:rsidR="00C56B12" w:rsidTr="391EB2F0" w14:paraId="2CA5D375" wp14:textId="77777777">
        <w:trPr>
          <w:trHeight w:val="677"/>
        </w:trPr>
        <w:tc>
          <w:tcPr>
            <w:tcW w:w="1767" w:type="dxa"/>
            <w:shd w:val="clear" w:color="auto" w:fill="8EAADB" w:themeFill="accent1" w:themeFillTint="99"/>
            <w:tcMar/>
          </w:tcPr>
          <w:p w:rsidR="00E9236B" w:rsidP="001B0BAA" w:rsidRDefault="00E9236B" w14:paraId="4067FD2A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0F2747">
              <w:rPr>
                <w:b/>
                <w:sz w:val="24"/>
                <w:szCs w:val="24"/>
              </w:rPr>
              <w:t>/CJELINA</w:t>
            </w:r>
          </w:p>
          <w:p w:rsidRPr="00504052" w:rsidR="00E9236B" w:rsidP="001B0BAA" w:rsidRDefault="00E9236B" w14:paraId="0A37501D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94" w:type="dxa"/>
            <w:shd w:val="clear" w:color="auto" w:fill="8EAADB" w:themeFill="accent1" w:themeFillTint="99"/>
            <w:tcMar/>
          </w:tcPr>
          <w:p w:rsidRPr="00504052" w:rsidR="00E9236B" w:rsidP="001B0BAA" w:rsidRDefault="00E9236B" w14:paraId="7FD6C53E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shd w:val="clear" w:color="auto" w:fill="8EAADB" w:themeFill="accent1" w:themeFillTint="99"/>
            <w:tcMar/>
          </w:tcPr>
          <w:p w:rsidRPr="00504052" w:rsidR="00E9236B" w:rsidP="001B0BAA" w:rsidRDefault="000F2747" w14:paraId="4A70774D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</w:t>
            </w:r>
          </w:p>
        </w:tc>
        <w:tc>
          <w:tcPr>
            <w:tcW w:w="2126" w:type="dxa"/>
            <w:shd w:val="clear" w:color="auto" w:fill="8EAADB" w:themeFill="accent1" w:themeFillTint="99"/>
            <w:tcMar/>
          </w:tcPr>
          <w:p w:rsidR="000F2747" w:rsidP="001B0BAA" w:rsidRDefault="000F2747" w14:paraId="34423542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TJEDAN/</w:t>
            </w:r>
          </w:p>
          <w:p w:rsidRPr="00460747" w:rsidR="00E9236B" w:rsidP="001B0BAA" w:rsidRDefault="00E9236B" w14:paraId="24E728B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</w:t>
            </w:r>
            <w:r w:rsidR="000F2747">
              <w:rPr>
                <w:b/>
                <w:sz w:val="24"/>
                <w:szCs w:val="24"/>
              </w:rPr>
              <w:t>A TEMA</w:t>
            </w:r>
          </w:p>
        </w:tc>
        <w:tc>
          <w:tcPr>
            <w:tcW w:w="5231" w:type="dxa"/>
            <w:shd w:val="clear" w:color="auto" w:fill="8EAADB" w:themeFill="accent1" w:themeFillTint="99"/>
            <w:tcMar/>
          </w:tcPr>
          <w:p w:rsidRPr="00504052" w:rsidR="00E9236B" w:rsidP="001B0BAA" w:rsidRDefault="00E9236B" w14:paraId="5CE34458" wp14:textId="77777777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352" w:type="dxa"/>
            <w:shd w:val="clear" w:color="auto" w:fill="8EAADB" w:themeFill="accent1" w:themeFillTint="99"/>
            <w:tcMar/>
          </w:tcPr>
          <w:p w:rsidRPr="00504052" w:rsidR="00E9236B" w:rsidP="18658F86" w:rsidRDefault="00E9236B" w14:paraId="732B273E" wp14:textId="14C4E0FE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18658F86" w:rsidR="35338D74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OČEKIVANJA</w:t>
            </w:r>
          </w:p>
          <w:p w:rsidRPr="00504052" w:rsidR="00E9236B" w:rsidP="18658F86" w:rsidRDefault="00E9236B" w14:paraId="060F8AE9" wp14:textId="29B35EB6">
            <w:pPr>
              <w:pStyle w:val="Normal"/>
              <w:spacing w:before="240"/>
              <w:contextualSpacing/>
              <w:jc w:val="center"/>
              <w:rPr>
                <w:b w:val="1"/>
                <w:bCs w:val="1"/>
                <w:sz w:val="24"/>
                <w:szCs w:val="24"/>
                <w:lang w:val="hr-HR"/>
              </w:rPr>
            </w:pPr>
            <w:r w:rsidRPr="18658F86" w:rsidR="00E9236B">
              <w:rPr>
                <w:b w:val="1"/>
                <w:bCs w:val="1"/>
                <w:sz w:val="24"/>
                <w:szCs w:val="24"/>
              </w:rPr>
              <w:t xml:space="preserve"> MEĐUPREDMETNIH </w:t>
            </w:r>
            <w:r w:rsidRPr="18658F86" w:rsidR="00E9236B">
              <w:rPr>
                <w:b w:val="1"/>
                <w:bCs w:val="1"/>
                <w:sz w:val="24"/>
                <w:szCs w:val="24"/>
                <w:lang w:val="hr-HR"/>
              </w:rPr>
              <w:t>TEMA</w:t>
            </w:r>
            <w:r w:rsidRPr="18658F86" w:rsidR="00E9236B">
              <w:rPr>
                <w:b w:val="1"/>
                <w:bCs w:val="1"/>
                <w:sz w:val="24"/>
                <w:szCs w:val="24"/>
                <w:lang w:val="hr-HR"/>
              </w:rPr>
              <w:t xml:space="preserve"> </w:t>
            </w:r>
          </w:p>
        </w:tc>
      </w:tr>
      <w:tr xmlns:wp14="http://schemas.microsoft.com/office/word/2010/wordml" w:rsidR="00C56B12" w:rsidTr="391EB2F0" w14:paraId="7CA18C90" wp14:textId="77777777">
        <w:trPr>
          <w:trHeight w:val="319"/>
        </w:trPr>
        <w:tc>
          <w:tcPr>
            <w:tcW w:w="1767" w:type="dxa"/>
            <w:shd w:val="clear" w:color="auto" w:fill="FFFF00"/>
            <w:tcMar/>
          </w:tcPr>
          <w:p w:rsidRPr="00601C5D" w:rsidR="00B366F1" w:rsidP="001B0BAA" w:rsidRDefault="00B366F1" w14:paraId="06DE37CD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</w:t>
            </w:r>
          </w:p>
        </w:tc>
        <w:tc>
          <w:tcPr>
            <w:tcW w:w="794" w:type="dxa"/>
            <w:tcMar/>
          </w:tcPr>
          <w:p w:rsidRPr="006E0B16" w:rsidR="00B366F1" w:rsidP="008E7607" w:rsidRDefault="00C56B12" w14:paraId="18F999B5" wp14:textId="77777777">
            <w:pPr>
              <w:ind w:left="-129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Pr="00601C5D" w:rsidR="00B366F1" w:rsidP="001B0BAA" w:rsidRDefault="008E7607" w14:paraId="0A391ED2" wp14:textId="7777777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rujan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Pr="001547BF" w:rsidR="00B366F1" w:rsidP="001B0BAA" w:rsidRDefault="0044482C" w14:paraId="17275268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1.Ponavljanje</w:t>
            </w: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Pr="001547BF" w:rsidR="00B366F1" w:rsidP="001B0BAA" w:rsidRDefault="00B366F1" w14:paraId="5DAB6C7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  <w:vMerge w:val="restart"/>
            <w:tcMar/>
          </w:tcPr>
          <w:p w:rsidRPr="00340A6B" w:rsidR="00B366F1" w:rsidP="00BA1752" w:rsidRDefault="00B366F1" w14:paraId="59B729FC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A.4/5.1. samostalno traži nove informacije iz različitih izvora, transformira ih u novo znanje i uspješno primjenjuje pri rješavanju problema.</w:t>
            </w:r>
          </w:p>
          <w:p w:rsidRPr="00340A6B" w:rsidR="00B366F1" w:rsidP="00BA1752" w:rsidRDefault="00B366F1" w14:paraId="3130563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A.4/5.2. koristi se različitim strategijama učenja i samostalno ih primjenjuje u ostvarivanju ciljeva učenja i rješavanju problema u svim područjima učenja.uku A.4/5.3. Učenik kreativno djeluje u različitim područjima učenja.</w:t>
            </w:r>
          </w:p>
          <w:p w:rsidRPr="00340A6B" w:rsidR="00B366F1" w:rsidP="00BA1752" w:rsidRDefault="00B366F1" w14:paraId="562CE8CE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A.4/5.4. Učenik samostalno kritički promišlja i vrednuje ideje</w:t>
            </w:r>
          </w:p>
          <w:p w:rsidRPr="00340A6B" w:rsidR="00B366F1" w:rsidP="00BA1752" w:rsidRDefault="00B366F1" w14:paraId="0B4E7F49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B.4/5.1. Učenik samostalno određuje ciljeve učenja, odabire pristup učenju te planira učenje.</w:t>
            </w:r>
          </w:p>
          <w:p w:rsidRPr="00340A6B" w:rsidR="00B366F1" w:rsidP="00BA1752" w:rsidRDefault="00B366F1" w14:paraId="32559EFE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B.4/5.2 Učenik prati učinkovitost učenja i svoje napredovanje tijekom učenja.</w:t>
            </w:r>
          </w:p>
          <w:p w:rsidRPr="00340A6B" w:rsidR="00B366F1" w:rsidP="00BA1752" w:rsidRDefault="00B366F1" w14:paraId="64533AB9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lastRenderedPageBreak/>
              <w:t>uku B.4/5.3Učenik regulira svoje učenje mijenjajući prema potrebi plan ili pristup učenju</w:t>
            </w:r>
          </w:p>
          <w:p w:rsidRPr="00340A6B" w:rsidR="00B366F1" w:rsidP="00BA1752" w:rsidRDefault="00B366F1" w14:paraId="4409C04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B.4/5.4.Učenik samovrednuje proces učenja i svoje rezultate, procjenjuje ostvareni napredak te na temelju toga planira buduće učenje.</w:t>
            </w:r>
          </w:p>
          <w:p w:rsidRPr="00340A6B" w:rsidR="00B366F1" w:rsidP="00BA1752" w:rsidRDefault="00B366F1" w14:paraId="6DF50075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C.4/5.1. učenik može objasniti vrijednost učenja za svoj život</w:t>
            </w:r>
          </w:p>
          <w:p w:rsidRPr="00340A6B" w:rsidR="00B366F1" w:rsidP="00BA1752" w:rsidRDefault="00B366F1" w14:paraId="497F0202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D.4/5.1. Učenik stvara prikladno fizičko okružje za učenje s ciljem poboljšanja koncentracije i motivacije</w:t>
            </w:r>
          </w:p>
          <w:p w:rsidRPr="00340A6B" w:rsidR="00B366F1" w:rsidP="00BA1752" w:rsidRDefault="00B366F1" w14:paraId="1B494DCB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uku D.4/5.2.Učenik ostvaruje dobru komunikaciju s drugima, uspješno surađuje u različitim situacijama i spreman je zatražiti i ponuditi pomoć.</w:t>
            </w:r>
          </w:p>
          <w:p w:rsidR="00B366F1" w:rsidP="00BA1752" w:rsidRDefault="00B366F1" w14:paraId="04AFD6D2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goo A.5.1. Aktivno sudjeluje u zaštiti i promicanju ljudskih prava.</w:t>
            </w:r>
          </w:p>
          <w:p w:rsidR="00B366F1" w:rsidP="00BA1752" w:rsidRDefault="00B366F1" w14:paraId="662CEAEB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goo C.5.2. Volontira u zajednici.</w:t>
            </w:r>
          </w:p>
          <w:p w:rsidRPr="00340A6B" w:rsidR="00B366F1" w:rsidP="00BA1752" w:rsidRDefault="00B366F1" w14:paraId="6F8E65D8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odr B.5.1. Kritički promišlja o utjecaju našega djelovanja na Zemlju i čovječanstvo.</w:t>
            </w:r>
          </w:p>
          <w:p w:rsidRPr="00340A6B" w:rsidR="00B366F1" w:rsidP="00BA1752" w:rsidRDefault="00B366F1" w14:paraId="23D73E05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odr B.5.3. Sudjeluje u aktivnostima u školi i izvan škole za opće dobro.</w:t>
            </w:r>
          </w:p>
          <w:p w:rsidR="00B366F1" w:rsidP="00BA1752" w:rsidRDefault="00B366F1" w14:paraId="67C304B0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odr C.5.2. Predlaže načine unapređenja osobne i opće dobrobiti.</w:t>
            </w:r>
          </w:p>
          <w:p w:rsidR="00B366F1" w:rsidP="00BA1752" w:rsidRDefault="00B366F1" w14:paraId="20AA3ADC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A.5.1.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Razvija sliku o sebi.</w:t>
            </w:r>
          </w:p>
          <w:p w:rsidR="00B366F1" w:rsidP="00BA1752" w:rsidRDefault="00B366F1" w14:paraId="3DC11702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A.5.2.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Upravlja emocijama i ponašanjem</w:t>
            </w:r>
          </w:p>
          <w:p w:rsidR="00B366F1" w:rsidP="00BA1752" w:rsidRDefault="00B366F1" w14:paraId="148D7B3A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A.5.3.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Razvija svoje potencijale.</w:t>
            </w:r>
          </w:p>
          <w:p w:rsidR="00B366F1" w:rsidP="00BA1752" w:rsidRDefault="00B366F1" w14:paraId="7EC997F6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A.5.4.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Upravlja svojim obrazovnim i profesionalnim putem</w:t>
            </w:r>
          </w:p>
          <w:p w:rsidR="00B366F1" w:rsidP="00BA1752" w:rsidRDefault="00B366F1" w14:paraId="47BA913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B.5.1.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Uviđa posljedice svojih i tuđih stavova/postupaka/izbora</w:t>
            </w:r>
          </w:p>
          <w:p w:rsidRPr="00340A6B" w:rsidR="00B366F1" w:rsidP="00BA1752" w:rsidRDefault="00B366F1" w14:paraId="1030DEEC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B.5.2.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Suradnički uči i radi u timu.</w:t>
            </w:r>
          </w:p>
          <w:p w:rsidR="00B366F1" w:rsidP="00BA1752" w:rsidRDefault="00B366F1" w14:paraId="218C2D25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t>osr B.5.3.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Preuzima odgovornost za svoje ponašanje</w:t>
            </w:r>
          </w:p>
          <w:p w:rsidR="00B366F1" w:rsidP="00BA1752" w:rsidRDefault="00B366F1" w14:paraId="70135483" wp14:textId="77777777">
            <w:pPr>
              <w:rPr>
                <w:sz w:val="20"/>
                <w:szCs w:val="20"/>
              </w:rPr>
            </w:pPr>
            <w:r w:rsidRPr="00340A6B">
              <w:rPr>
                <w:sz w:val="20"/>
                <w:szCs w:val="20"/>
              </w:rPr>
              <w:lastRenderedPageBreak/>
              <w:t>osr C.5.4.</w:t>
            </w:r>
            <w:r>
              <w:rPr>
                <w:sz w:val="20"/>
                <w:szCs w:val="20"/>
              </w:rPr>
              <w:t xml:space="preserve"> </w:t>
            </w:r>
            <w:r w:rsidRPr="00340A6B">
              <w:rPr>
                <w:sz w:val="20"/>
                <w:szCs w:val="20"/>
              </w:rPr>
              <w:t>Analizira vrijednosti svog kulturnog nasljeđa u odnosu na multikulturalni svijet</w:t>
            </w:r>
          </w:p>
          <w:p w:rsidR="00B366F1" w:rsidP="00BA1752" w:rsidRDefault="00B366F1" w14:paraId="46BD12F2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A.5.1.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Primjenjuje inovativna i kreativna rješenja</w:t>
            </w:r>
          </w:p>
          <w:p w:rsidR="00B366F1" w:rsidP="00BA1752" w:rsidRDefault="00B366F1" w14:paraId="79908206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B.5.2.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Planira i upravlja aktivnostima.</w:t>
            </w:r>
          </w:p>
          <w:p w:rsidR="00B366F1" w:rsidP="00BA1752" w:rsidRDefault="00B366F1" w14:paraId="2E75D500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pod C.5.1.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Sudjeluje u projektu ili proizvodnji od ideje do realizacije</w:t>
            </w:r>
          </w:p>
          <w:p w:rsidRPr="001F6978" w:rsidR="00B366F1" w:rsidP="00BA1752" w:rsidRDefault="00B366F1" w14:paraId="63EA9DC4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A.5.1.</w:t>
            </w:r>
          </w:p>
          <w:p w:rsidR="00B366F1" w:rsidP="00BA1752" w:rsidRDefault="00B366F1" w14:paraId="556A8CE7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Učenik analitički odlučuje o odabiru odgovarajuće digitalne tehnologije.</w:t>
            </w:r>
          </w:p>
          <w:p w:rsidR="00B366F1" w:rsidP="00BA1752" w:rsidRDefault="00B366F1" w14:paraId="49D6E217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A.5.3.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preuzima odgovornost za vlastitu sigurnost u digitalnome okružju i izgradnju digitalnoga identiteta.</w:t>
            </w:r>
          </w:p>
          <w:p w:rsidR="00B366F1" w:rsidP="00BA1752" w:rsidRDefault="00B366F1" w14:paraId="3832888E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B.5.1.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samostalno komunicira u digitalnome okružju</w:t>
            </w:r>
          </w:p>
          <w:p w:rsidR="00B366F1" w:rsidP="00BA1752" w:rsidRDefault="00B366F1" w14:paraId="7FC182B3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B.5.3.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promiče toleranciju, različitosti, međukulturno razumijevanje i demokratsko sudjelovanje u digitalnome okružju.</w:t>
            </w:r>
          </w:p>
          <w:p w:rsidR="00B366F1" w:rsidP="00BA1752" w:rsidRDefault="00B366F1" w14:paraId="7ABC427A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ikt C.5.4.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samostalno i odgovorno upravlja prikupljenim informacijama</w:t>
            </w:r>
          </w:p>
          <w:p w:rsidRPr="001F6978" w:rsidR="00B366F1" w:rsidP="00BA1752" w:rsidRDefault="00B366F1" w14:paraId="3BA40584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Procjenjuje važnost razvijanja i unaprjeđivanja komunikacijskih vještina i njihove primjene u svakodnevnome životu.</w:t>
            </w:r>
          </w:p>
          <w:p w:rsidRPr="001F6978" w:rsidR="00B366F1" w:rsidP="00BA1752" w:rsidRDefault="00B366F1" w14:paraId="7BE1054B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Odabire ponašanje sukladno</w:t>
            </w:r>
          </w:p>
          <w:p w:rsidRPr="001F6978" w:rsidR="00B366F1" w:rsidP="00BA1752" w:rsidRDefault="00B366F1" w14:paraId="397468E5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pravilima i normama zajednice.</w:t>
            </w:r>
          </w:p>
          <w:p w:rsidR="00B366F1" w:rsidP="00BA1752" w:rsidRDefault="00B366F1" w14:paraId="60885912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1F6978">
              <w:rPr>
                <w:sz w:val="20"/>
                <w:szCs w:val="20"/>
              </w:rPr>
              <w:t>B.5.1.C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Odabire ponašanja koja isključuju bilo kakav oblik nasilja.</w:t>
            </w:r>
          </w:p>
          <w:p w:rsidRPr="001F6978" w:rsidR="00B366F1" w:rsidP="00BA1752" w:rsidRDefault="00B366F1" w14:paraId="7F35FCD4" wp14:textId="77777777">
            <w:pPr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>B.5.2.A</w:t>
            </w:r>
            <w:r>
              <w:rPr>
                <w:sz w:val="20"/>
                <w:szCs w:val="20"/>
              </w:rPr>
              <w:t xml:space="preserve"> </w:t>
            </w:r>
            <w:r w:rsidRPr="001F6978">
              <w:rPr>
                <w:sz w:val="20"/>
                <w:szCs w:val="20"/>
              </w:rPr>
              <w:t>Procjenjuje važnost rada na sebi i odgovornost za mentalno i socijalno zdravlje.</w:t>
            </w:r>
          </w:p>
          <w:p w:rsidRPr="00BA1752" w:rsidR="00B366F1" w:rsidP="00BA1752" w:rsidRDefault="00B366F1" w14:paraId="1A59FBCB" wp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A1752">
              <w:rPr>
                <w:rFonts w:asciiTheme="minorHAnsi" w:hAnsiTheme="minorHAnsi"/>
                <w:sz w:val="20"/>
                <w:szCs w:val="20"/>
              </w:rPr>
              <w:t>zdrB.5.2.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 </w:t>
            </w:r>
            <w:r w:rsidRPr="00BA1752">
              <w:rPr>
                <w:rFonts w:asciiTheme="minorHAnsi" w:hAnsiTheme="minorHAnsi"/>
                <w:sz w:val="20"/>
                <w:szCs w:val="20"/>
              </w:rPr>
              <w:t>Obrazlaže važnost odgovornoga donošenja životnih odluka</w:t>
            </w:r>
          </w:p>
        </w:tc>
      </w:tr>
      <w:tr xmlns:wp14="http://schemas.microsoft.com/office/word/2010/wordml" w:rsidR="00C56B12" w:rsidTr="391EB2F0" w14:paraId="632B985C" wp14:textId="77777777">
        <w:trPr>
          <w:trHeight w:val="319"/>
        </w:trPr>
        <w:tc>
          <w:tcPr>
            <w:tcW w:w="1767" w:type="dxa"/>
            <w:shd w:val="clear" w:color="auto" w:fill="FFFF00"/>
            <w:tcMar/>
          </w:tcPr>
          <w:p w:rsidRPr="00DE5214" w:rsidR="00B366F1" w:rsidP="001B0BAA" w:rsidRDefault="000F2747" w14:paraId="351AF758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KRIST-ISTINITI BOG I ČOVJEK</w:t>
            </w:r>
          </w:p>
        </w:tc>
        <w:tc>
          <w:tcPr>
            <w:tcW w:w="794" w:type="dxa"/>
            <w:tcMar/>
          </w:tcPr>
          <w:p w:rsidRPr="006E0B16" w:rsidR="00B366F1" w:rsidP="008E7607" w:rsidRDefault="00C56B12" w14:paraId="2598DEE6" wp14:textId="77777777">
            <w:pPr>
              <w:ind w:left="-129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="00B366F1" w:rsidP="001B0BAA" w:rsidRDefault="0044482C" w14:paraId="638F5FFD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rujan</w:t>
            </w:r>
          </w:p>
          <w:p w:rsidR="0044482C" w:rsidP="001B0BAA" w:rsidRDefault="0044482C" w14:paraId="02EB378F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:rsidR="0044482C" w:rsidP="001B0BAA" w:rsidRDefault="0044482C" w14:paraId="6A05A809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:rsidRPr="00E25228" w:rsidR="0044482C" w:rsidP="001B0BAA" w:rsidRDefault="0044482C" w14:paraId="1B7193D2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listopad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B366F1" w:rsidP="001B0BAA" w:rsidRDefault="0044482C" w14:paraId="6A226C28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2.Gospod Isus Krist-utjelovljeni Logos Božji</w:t>
            </w:r>
          </w:p>
          <w:p w:rsidRPr="001D0007" w:rsidR="0044482C" w:rsidP="001B0BAA" w:rsidRDefault="0044482C" w14:paraId="161CBD5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3.Teologija ikone</w:t>
            </w: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="008E7607" w:rsidP="001B0BAA" w:rsidRDefault="008E7607" w14:paraId="2EFE0887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t>SŠ PV C.3.1. Povezuje tajnu utjelovljenoga Boga, u kojemu je tajna čovjeka dobila svoju vječnu vrijednost, i objedinjuje ju s tajnom domostroja spasenja koje je mogao izvršiti jedino Bog Tvorac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8E7607" w:rsidP="001B0BAA" w:rsidRDefault="008E7607" w14:paraId="1487BA34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t>SŠ PV C.3.3. Sabire bogoslovna značenja ikone i objedinjuje svetopisamsko i svetootačko viđenje ljepote s funkcijom ikone u Crkvi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8E7607" w:rsidP="001B0BAA" w:rsidRDefault="008E7607" w14:paraId="51C3D8FF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t>SŠ PV D.3.2.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t>Iznosi stajalište o tome koliko starogrčka, renesansna, suvremena i crkvena umjetnost pridonose razvoju ličnosti, ispunjenju smisla života i predstavljanju konkretnih događaja iz povijesti Crkve iz perspektive Kraljevstva Božjega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Pr="001D0007" w:rsidR="00B366F1" w:rsidP="001B0BAA" w:rsidRDefault="008E7607" w14:paraId="3EB449DD" wp14:textId="7777777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t>SŠ PV E.3.1.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t xml:space="preserve">Zastupa stajalište da primjere Objave nalazimo u Svetome pismu i svetome </w:t>
            </w:r>
            <w:r w:rsidRPr="008E7607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predanju koje se prenosi i čuva u Crkvi te da se Bog neprestano otkriva ljudima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52" w:type="dxa"/>
            <w:vMerge/>
            <w:tcMar/>
          </w:tcPr>
          <w:p w:rsidRPr="001D0007" w:rsidR="00B366F1" w:rsidP="001B0BAA" w:rsidRDefault="00B366F1" w14:paraId="5A39BBE3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C56B12" w:rsidTr="391EB2F0" w14:paraId="18DAC405" wp14:textId="77777777">
        <w:trPr>
          <w:trHeight w:val="338"/>
        </w:trPr>
        <w:tc>
          <w:tcPr>
            <w:tcW w:w="1767" w:type="dxa"/>
            <w:shd w:val="clear" w:color="auto" w:fill="FFFF00"/>
            <w:tcMar/>
          </w:tcPr>
          <w:p w:rsidRPr="00601C5D" w:rsidR="00B366F1" w:rsidP="008E7607" w:rsidRDefault="000F2747" w14:paraId="0135C3CB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PRIBLIŽILO SE KRALJEVSTVO BOŽJE</w:t>
            </w:r>
          </w:p>
        </w:tc>
        <w:tc>
          <w:tcPr>
            <w:tcW w:w="794" w:type="dxa"/>
            <w:tcMar/>
          </w:tcPr>
          <w:p w:rsidRPr="00BE2676" w:rsidR="00B366F1" w:rsidP="008E7607" w:rsidRDefault="00C56B12" w14:paraId="29B4EA11" wp14:textId="77777777">
            <w:pPr>
              <w:ind w:left="-129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="00B366F1" w:rsidP="001B0BAA" w:rsidRDefault="0044482C" w14:paraId="2F4E11AA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listopad</w:t>
            </w:r>
          </w:p>
          <w:p w:rsidRPr="00E25228" w:rsidR="0044482C" w:rsidP="0044482C" w:rsidRDefault="0044482C" w14:paraId="59201BA9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studeni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B366F1" w:rsidP="001B0BAA" w:rsidRDefault="0044482C" w14:paraId="7279DCA3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4.Blaženstva</w:t>
            </w:r>
          </w:p>
          <w:p w:rsidR="00C56B12" w:rsidP="001B0BAA" w:rsidRDefault="00C56B12" w14:paraId="41C8F396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:rsidR="0044482C" w:rsidP="001B0BAA" w:rsidRDefault="0044482C" w14:paraId="111BA9E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5.Besjeda na gori</w:t>
            </w:r>
          </w:p>
          <w:p w:rsidR="00C56B12" w:rsidP="001B0BAA" w:rsidRDefault="00C56B12" w14:paraId="14D82739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6.Prispodobe o Kraljevstvu Božjem</w:t>
            </w:r>
          </w:p>
          <w:p w:rsidRPr="001D0007" w:rsidR="00C56B12" w:rsidP="001B0BAA" w:rsidRDefault="00C56B12" w14:paraId="72A3D3E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="008E7607" w:rsidP="001B0BAA" w:rsidRDefault="008E7607" w14:paraId="705DB463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A.3.3. Zaključuje da je liturgija tajna Božje prisutnosti u svijetu i našeg ulaska u kraljevstvo Božje te pokazuje načine kršćanskog djelovanja u društvu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8E7607" w:rsidP="001B0BAA" w:rsidRDefault="008E7607" w14:paraId="2B57F76C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C.3.2. Istražuje značenja pojma svetost života i dovodi ga u vezu sa svakodnevnim životom i odnosom prema Bogu, bližnjem i tvorevini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="008E7607" w:rsidP="001B0BAA" w:rsidRDefault="008E7607" w14:paraId="6673878F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E 3.2. Povezuje evanđeoske događaje i Kristove priče sa životom Crkve i zastupa vrijednosti molitve, vjere, pričešća i milosrđa izražene u Kristovim riječima i djelima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  <w:p w:rsidRPr="001D0007" w:rsidR="00B366F1" w:rsidP="001B0BAA" w:rsidRDefault="008E7607" w14:paraId="3ACB2FCA" wp14:textId="7777777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E.3.1. Zastupa stajalište da primjere Objave nalazimo u Svetome pismu i Svetome predanju koje se prenosi i čuva u Crkvi te da se Bog neprestano otkriva ljudima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</w:p>
        </w:tc>
        <w:tc>
          <w:tcPr>
            <w:tcW w:w="3352" w:type="dxa"/>
            <w:vMerge/>
            <w:tcMar/>
          </w:tcPr>
          <w:p w:rsidRPr="001D0007" w:rsidR="00B366F1" w:rsidP="001B0BAA" w:rsidRDefault="00B366F1" w14:paraId="0D0B940D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C56B12" w:rsidTr="391EB2F0" w14:paraId="249D66D5" wp14:textId="77777777">
        <w:trPr>
          <w:trHeight w:val="338"/>
        </w:trPr>
        <w:tc>
          <w:tcPr>
            <w:tcW w:w="1767" w:type="dxa"/>
            <w:shd w:val="clear" w:color="auto" w:fill="FFFF00"/>
            <w:tcMar/>
          </w:tcPr>
          <w:p w:rsidR="0044482C" w:rsidP="0044482C" w:rsidRDefault="0044482C" w14:paraId="32D323F1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SVETOTAJINSKI ŽIVOT CRKVE</w:t>
            </w:r>
          </w:p>
          <w:p w:rsidR="00B366F1" w:rsidP="008E7607" w:rsidRDefault="00B366F1" w14:paraId="0E27B00A" wp14:textId="77777777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4" w:type="dxa"/>
            <w:tcMar/>
          </w:tcPr>
          <w:p w:rsidRPr="00BE2676" w:rsidR="00B366F1" w:rsidP="008E7607" w:rsidRDefault="00C56B12" w14:paraId="44B0A208" wp14:textId="77777777">
            <w:pPr>
              <w:ind w:left="-129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="00C56B12" w:rsidP="00C56B12" w:rsidRDefault="00C56B12" w14:paraId="49AE88FA" wp14:textId="77777777">
            <w:pPr>
              <w:pStyle w:val="Normal1"/>
              <w:suppressAutoHyphens/>
              <w:spacing w:after="0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prosinac</w:t>
            </w:r>
          </w:p>
          <w:p w:rsidR="00C56B12" w:rsidP="001B0BAA" w:rsidRDefault="00C56B12" w14:paraId="60061E4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="00C56B12" w:rsidP="001B0BAA" w:rsidRDefault="00C56B12" w14:paraId="44EAFD9C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</w:p>
          <w:p w:rsidRPr="00E25228" w:rsidR="00C56B12" w:rsidP="001B0BAA" w:rsidRDefault="00C56B12" w14:paraId="0C78EF01" wp14:textId="77777777">
            <w:pPr>
              <w:pStyle w:val="Normal1"/>
              <w:suppressAutoHyphens/>
              <w:spacing w:after="0"/>
              <w:jc w:val="center"/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</w:pPr>
            <w:r>
              <w:rPr>
                <w:rFonts w:eastAsia="Times New Roman" w:cs="Times New Roman" w:asciiTheme="minorHAnsi" w:hAnsiTheme="minorHAnsi"/>
                <w:b/>
                <w:sz w:val="28"/>
                <w:szCs w:val="28"/>
              </w:rPr>
              <w:t>siječanj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B366F1" w:rsidP="001B0BAA" w:rsidRDefault="00C56B12" w14:paraId="61930C9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4482C">
              <w:rPr>
                <w:rFonts w:cstheme="minorHAnsi"/>
                <w:sz w:val="24"/>
                <w:szCs w:val="24"/>
              </w:rPr>
              <w:t>.Krštenje i miropomazanje</w:t>
            </w:r>
          </w:p>
          <w:p w:rsidR="0044482C" w:rsidP="001B0BAA" w:rsidRDefault="00C56B12" w14:paraId="75799281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44482C">
              <w:rPr>
                <w:rFonts w:cstheme="minorHAnsi"/>
                <w:sz w:val="24"/>
                <w:szCs w:val="24"/>
              </w:rPr>
              <w:t>.Pokajanje i ispovijed</w:t>
            </w:r>
          </w:p>
          <w:p w:rsidR="0044482C" w:rsidP="001B0BAA" w:rsidRDefault="00C56B12" w14:paraId="5A3A8285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44482C">
              <w:rPr>
                <w:rFonts w:cstheme="minorHAnsi"/>
                <w:sz w:val="24"/>
                <w:szCs w:val="24"/>
              </w:rPr>
              <w:t>.Sveštenstvo</w:t>
            </w:r>
          </w:p>
          <w:p w:rsidRPr="001D0007" w:rsidR="0044482C" w:rsidP="001B0BAA" w:rsidRDefault="00C56B12" w14:paraId="4FA2A2E3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44482C">
              <w:rPr>
                <w:rFonts w:cstheme="minorHAnsi"/>
                <w:sz w:val="24"/>
                <w:szCs w:val="24"/>
              </w:rPr>
              <w:t>.Sveta liturgija-svetajna Crkve</w:t>
            </w: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="008E7607" w:rsidP="001B0BAA" w:rsidRDefault="008E7607" w14:paraId="0D7B867D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E7607">
              <w:rPr>
                <w:rFonts w:cstheme="minorHAnsi"/>
                <w:sz w:val="24"/>
                <w:szCs w:val="24"/>
              </w:rPr>
              <w:t>SŠ PV A.3.1. Objašnjava zašto je svaka zajednička trpeza (liturgija) izraz zajedništva s Kristom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E7607" w:rsidP="001B0BAA" w:rsidRDefault="008E7607" w14:paraId="6B606A0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E7607">
              <w:rPr>
                <w:rFonts w:cstheme="minorHAnsi"/>
                <w:sz w:val="24"/>
                <w:szCs w:val="24"/>
              </w:rPr>
              <w:t>SŠ PV B.3.1. Upoznavajući svetotajinski život Crkve izvodi zaključak da Duh Sveti konstituira Crkvu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8E7607" w:rsidP="001B0BAA" w:rsidRDefault="008E7607" w14:paraId="77AF823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E7607">
              <w:rPr>
                <w:rFonts w:cstheme="minorHAnsi"/>
                <w:sz w:val="24"/>
                <w:szCs w:val="24"/>
              </w:rPr>
              <w:t>SŠ PV D.3.1. Analizira povezanost poruka iz života) svetih s liturgijskom zajednicom u Crkv</w:t>
            </w:r>
            <w:r>
              <w:rPr>
                <w:rFonts w:cstheme="minorHAnsi"/>
                <w:sz w:val="24"/>
                <w:szCs w:val="24"/>
              </w:rPr>
              <w:t>i.</w:t>
            </w:r>
          </w:p>
          <w:p w:rsidRPr="001D0007" w:rsidR="00B366F1" w:rsidP="001B0BAA" w:rsidRDefault="008E7607" w14:paraId="76BCB5F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E7607">
              <w:rPr>
                <w:rFonts w:cstheme="minorHAnsi"/>
                <w:sz w:val="24"/>
                <w:szCs w:val="24"/>
              </w:rPr>
              <w:t xml:space="preserve">SŠ PV E 3.2. Povezuje evanđeoske događaje i Kristove </w:t>
            </w:r>
            <w:r w:rsidR="00C56B12">
              <w:rPr>
                <w:rFonts w:cstheme="minorHAnsi"/>
                <w:sz w:val="24"/>
                <w:szCs w:val="24"/>
              </w:rPr>
              <w:pgNum/>
            </w:r>
            <w:r w:rsidR="00C56B12">
              <w:rPr>
                <w:rFonts w:cstheme="minorHAnsi"/>
                <w:sz w:val="24"/>
                <w:szCs w:val="24"/>
              </w:rPr>
              <w:t>rice</w:t>
            </w:r>
            <w:r w:rsidRPr="008E7607">
              <w:rPr>
                <w:rFonts w:cstheme="minorHAnsi"/>
                <w:sz w:val="24"/>
                <w:szCs w:val="24"/>
              </w:rPr>
              <w:t xml:space="preserve"> sa životom Crkve i zastupa vrijednosti molitve, vjere, pričešća i milosrđa izražene u Kristovim riječima i djelima.</w:t>
            </w:r>
          </w:p>
        </w:tc>
        <w:tc>
          <w:tcPr>
            <w:tcW w:w="3352" w:type="dxa"/>
            <w:vMerge/>
            <w:tcMar/>
          </w:tcPr>
          <w:p w:rsidRPr="001D0007" w:rsidR="00B366F1" w:rsidP="001B0BAA" w:rsidRDefault="00B366F1" w14:paraId="4B94D5A5" wp14:textId="777777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="00C56B12" w:rsidTr="391EB2F0" w14:paraId="2FE74A31" wp14:textId="77777777">
        <w:trPr>
          <w:trHeight w:val="677"/>
        </w:trPr>
        <w:tc>
          <w:tcPr>
            <w:tcW w:w="1767" w:type="dxa"/>
            <w:shd w:val="clear" w:color="auto" w:fill="FFFF00"/>
            <w:tcMar/>
          </w:tcPr>
          <w:p w:rsidRPr="00BF5B0A" w:rsidR="00B366F1" w:rsidP="008E7607" w:rsidRDefault="000F2747" w14:paraId="6B279EE7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MOJ ŽIVOT U KRISTU</w:t>
            </w:r>
          </w:p>
        </w:tc>
        <w:tc>
          <w:tcPr>
            <w:tcW w:w="794" w:type="dxa"/>
            <w:tcMar/>
          </w:tcPr>
          <w:p w:rsidRPr="00181DB2" w:rsidR="00B366F1" w:rsidP="008E7607" w:rsidRDefault="00C56B12" w14:paraId="1B87E3DE" wp14:textId="77777777">
            <w:pPr>
              <w:ind w:left="-129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="00C56B12" w:rsidP="001B0BAA" w:rsidRDefault="00C56B12" w14:paraId="3F05445B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veljača</w:t>
            </w:r>
          </w:p>
          <w:p w:rsidR="00C56B12" w:rsidP="001B0BAA" w:rsidRDefault="00C56B12" w14:paraId="3DEEC669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C56B12" w:rsidP="001B0BAA" w:rsidRDefault="00C56B12" w14:paraId="3656B9AB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Pr="00DE5BC8" w:rsidR="00B366F1" w:rsidP="001B0BAA" w:rsidRDefault="00C56B12" w14:paraId="5724B345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ožujak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B366F1" w:rsidP="00C56B12" w:rsidRDefault="00C56B12" w14:paraId="673C3582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11.Pokajanje i praštanje</w:t>
            </w:r>
          </w:p>
          <w:p w:rsidR="00C56B12" w:rsidP="00C56B12" w:rsidRDefault="00C56B12" w14:paraId="4D6AEF8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12.Vjera i formalizam</w:t>
            </w:r>
          </w:p>
          <w:p w:rsidRPr="00C56B12" w:rsidR="00C56B12" w:rsidP="00C56B12" w:rsidRDefault="00C56B12" w14:paraId="51299144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lastRenderedPageBreak/>
              <w:t>13.Sveta liturgija-projava Kraljevstva nebeskog</w:t>
            </w: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Pr="008E7607" w:rsidR="00B366F1" w:rsidP="008E7607" w:rsidRDefault="008E7607" w14:paraId="4A37559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sz w:val="24"/>
                <w:szCs w:val="24"/>
                <w:lang w:val="sr-Cyrl-RS"/>
              </w:rPr>
              <w:lastRenderedPageBreak/>
              <w:t>SŠ PV A.3.3. Zaključuje da je liturgija tajna Božje prisutnosti u svijetu i našeg ulaska u kraljevstvo Božje te pokazuje načine kršćanskog djelovanja u društvu</w:t>
            </w:r>
            <w:r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3352" w:type="dxa"/>
            <w:vMerge/>
            <w:tcMar/>
          </w:tcPr>
          <w:p w:rsidR="00B366F1" w:rsidP="001B0BAA" w:rsidRDefault="00B366F1" w14:paraId="45FB0818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C56B12" w:rsidTr="391EB2F0" w14:paraId="6B55805F" wp14:textId="77777777">
        <w:trPr>
          <w:trHeight w:val="677"/>
        </w:trPr>
        <w:tc>
          <w:tcPr>
            <w:tcW w:w="1767" w:type="dxa"/>
            <w:shd w:val="clear" w:color="auto" w:fill="FFFF00"/>
            <w:tcMar/>
          </w:tcPr>
          <w:p w:rsidRPr="00BF5B0A" w:rsidR="0044482C" w:rsidP="008E7607" w:rsidRDefault="0044482C" w14:paraId="6A1F3D89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r-HR"/>
              </w:rPr>
              <w:t>GDJE JE KRIST TU JE KRALJEVSTVO BOŽJE</w:t>
            </w:r>
          </w:p>
        </w:tc>
        <w:tc>
          <w:tcPr>
            <w:tcW w:w="794" w:type="dxa"/>
            <w:tcMar/>
          </w:tcPr>
          <w:p w:rsidRPr="00181DB2" w:rsidR="00B366F1" w:rsidP="008E7607" w:rsidRDefault="00C56B12" w14:paraId="03853697" wp14:textId="77777777">
            <w:pPr>
              <w:ind w:left="-129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Pr="00DE5BC8" w:rsidR="00B366F1" w:rsidP="001B0BAA" w:rsidRDefault="00C56B12" w14:paraId="4733AD9A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travanj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="00B366F1" w:rsidP="00C56B12" w:rsidRDefault="00C56B12" w14:paraId="1B9B6BDF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14.Preobraženje i objava stradanja</w:t>
            </w:r>
          </w:p>
          <w:p w:rsidR="00C56B12" w:rsidP="00C56B12" w:rsidRDefault="00C56B12" w14:paraId="05EF0FC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15.Cvijetnica i Tajna večera</w:t>
            </w:r>
          </w:p>
          <w:p w:rsidR="00C56B12" w:rsidP="00C56B12" w:rsidRDefault="00C56B12" w14:paraId="608CEF6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16.Krist-nova Pasha</w:t>
            </w:r>
          </w:p>
          <w:p w:rsidRPr="00C56B12" w:rsidR="00C56B12" w:rsidP="00C56B12" w:rsidRDefault="00C56B12" w14:paraId="0FF128B9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17.Vaznesenje i Pedesetnica</w:t>
            </w: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="008E7607" w:rsidP="008E7607" w:rsidRDefault="008E7607" w14:paraId="01F96CD0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sz w:val="24"/>
                <w:szCs w:val="24"/>
                <w:lang w:val="sr-Cyrl-RS"/>
              </w:rPr>
              <w:t>SŠ PV A.3.2. Povezuje tekst liturgije s cjelokupnim domostrojem spasenja i svetim tajnama</w:t>
            </w:r>
            <w:r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  <w:p w:rsidR="008E7607" w:rsidP="008E7607" w:rsidRDefault="008E7607" w14:paraId="1B040C3B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sz w:val="24"/>
                <w:szCs w:val="24"/>
                <w:lang w:val="sr-Cyrl-RS"/>
              </w:rPr>
              <w:t>SŠ PV B.3.1. Upoznavajući svetotajinski život Crkve izvodi zaključak da Duh Sveti konstituira Crkvu</w:t>
            </w:r>
            <w:r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  <w:p w:rsidR="008E7607" w:rsidP="008E7607" w:rsidRDefault="008E7607" w14:paraId="6AD28716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sz w:val="24"/>
                <w:szCs w:val="24"/>
                <w:lang w:val="sr-Cyrl-RS"/>
              </w:rPr>
              <w:t>SŠ PV B.3.2. Zastupa stajalište da je jedna, sveta, saborna i apostolska Crkva konkretna liturgijska zajednica na čelu s jednim episkopom</w:t>
            </w:r>
            <w:r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  <w:p w:rsidRPr="008E7607" w:rsidR="00B366F1" w:rsidP="008E7607" w:rsidRDefault="008E7607" w14:paraId="0C73EC3C" wp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8E7607">
              <w:rPr>
                <w:rFonts w:cstheme="minorHAnsi"/>
                <w:sz w:val="24"/>
                <w:szCs w:val="24"/>
                <w:lang w:val="sr-Cyrl-RS"/>
              </w:rPr>
              <w:t>SŠ PV C.3.2. Istražuje značenja pojma svetost života i dovodi ga u vezu sa svakodnevnim životom i odnosom prema Bogu, bližnjem i tvorevini</w:t>
            </w:r>
            <w:r>
              <w:rPr>
                <w:rFonts w:cstheme="minorHAnsi"/>
                <w:sz w:val="24"/>
                <w:szCs w:val="24"/>
                <w:lang w:val="hr-HR"/>
              </w:rPr>
              <w:t>.</w:t>
            </w:r>
          </w:p>
        </w:tc>
        <w:tc>
          <w:tcPr>
            <w:tcW w:w="3352" w:type="dxa"/>
            <w:vMerge/>
            <w:tcMar/>
          </w:tcPr>
          <w:p w:rsidR="00B366F1" w:rsidP="001B0BAA" w:rsidRDefault="00B366F1" w14:paraId="049F31CB" wp14:textId="77777777">
            <w:pPr>
              <w:jc w:val="center"/>
              <w:rPr>
                <w:sz w:val="20"/>
                <w:szCs w:val="20"/>
              </w:rPr>
            </w:pPr>
          </w:p>
        </w:tc>
      </w:tr>
      <w:tr xmlns:wp14="http://schemas.microsoft.com/office/word/2010/wordml" w:rsidR="00C56B12" w:rsidTr="391EB2F0" w14:paraId="07429A04" wp14:textId="77777777">
        <w:trPr>
          <w:trHeight w:val="677"/>
        </w:trPr>
        <w:tc>
          <w:tcPr>
            <w:tcW w:w="1767" w:type="dxa"/>
            <w:shd w:val="clear" w:color="auto" w:fill="FFFF00"/>
            <w:tcMar/>
          </w:tcPr>
          <w:p w:rsidRPr="00BF5B0A" w:rsidR="00B366F1" w:rsidP="001B0BAA" w:rsidRDefault="00B366F1" w14:paraId="2C1863FE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hr-HR"/>
              </w:rPr>
              <w:t>ZAVRŠNI SATI</w:t>
            </w:r>
          </w:p>
        </w:tc>
        <w:tc>
          <w:tcPr>
            <w:tcW w:w="794" w:type="dxa"/>
            <w:tcMar/>
          </w:tcPr>
          <w:p w:rsidRPr="00181DB2" w:rsidR="00B366F1" w:rsidP="008E7607" w:rsidRDefault="008E7607" w14:paraId="7144751B" wp14:textId="77777777">
            <w:pPr>
              <w:ind w:left="-129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  <w:shd w:val="clear" w:color="auto" w:fill="FFE599" w:themeFill="accent4" w:themeFillTint="66"/>
            <w:tcMar/>
          </w:tcPr>
          <w:p w:rsidRPr="00DE5BC8" w:rsidR="00B366F1" w:rsidP="001B0BAA" w:rsidRDefault="008E7607" w14:paraId="72BA178B" wp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lipanj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Pr="0044482C" w:rsidR="00B366F1" w:rsidP="001B0BAA" w:rsidRDefault="0044482C" w14:paraId="51AF1F8E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18.Vrednovanje</w:t>
            </w:r>
          </w:p>
        </w:tc>
        <w:tc>
          <w:tcPr>
            <w:tcW w:w="5231" w:type="dxa"/>
            <w:shd w:val="clear" w:color="auto" w:fill="FFE599" w:themeFill="accent4" w:themeFillTint="66"/>
            <w:tcMar/>
          </w:tcPr>
          <w:p w:rsidRPr="001547BF" w:rsidR="00B366F1" w:rsidP="001B0BAA" w:rsidRDefault="00B366F1" w14:paraId="53128261" wp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352" w:type="dxa"/>
            <w:vMerge/>
            <w:tcMar/>
          </w:tcPr>
          <w:p w:rsidR="00B366F1" w:rsidP="001B0BAA" w:rsidRDefault="00B366F1" w14:paraId="62486C05" wp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CB68CF" w:rsidRDefault="00CB68CF" w14:paraId="4101652C" wp14:textId="77777777"/>
    <w:sectPr w:rsidR="00CB68CF" w:rsidSect="00C56B12">
      <w:pgSz w:w="16838" w:h="11906" w:orient="landscape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6B"/>
    <w:rsid w:val="000F2747"/>
    <w:rsid w:val="0044482C"/>
    <w:rsid w:val="0073505D"/>
    <w:rsid w:val="008E7607"/>
    <w:rsid w:val="009F5981"/>
    <w:rsid w:val="00B366F1"/>
    <w:rsid w:val="00BA1752"/>
    <w:rsid w:val="00BD21F0"/>
    <w:rsid w:val="00C56B12"/>
    <w:rsid w:val="00CB68CF"/>
    <w:rsid w:val="00E9236B"/>
    <w:rsid w:val="00F06C7E"/>
    <w:rsid w:val="06334CC7"/>
    <w:rsid w:val="18658F86"/>
    <w:rsid w:val="1EF3FE1A"/>
    <w:rsid w:val="2009E6A4"/>
    <w:rsid w:val="31849F4F"/>
    <w:rsid w:val="35338D74"/>
    <w:rsid w:val="391EB2F0"/>
    <w:rsid w:val="41D959D6"/>
    <w:rsid w:val="4CE48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0CD"/>
  <w15:chartTrackingRefBased/>
  <w15:docId w15:val="{CCDD2B5C-28F1-463F-9F16-170C3FF266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236B"/>
    <w:rPr>
      <w:lang w:val="en-US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236B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E9236B"/>
    <w:pPr>
      <w:spacing w:after="200" w:line="276" w:lineRule="auto"/>
    </w:pPr>
    <w:rPr>
      <w:rFonts w:ascii="Calibri" w:hAnsi="Calibri" w:eastAsia="Calibri" w:cs="Calibri"/>
      <w:color w:val="000000"/>
      <w:lang w:eastAsia="hr-HR"/>
    </w:rPr>
  </w:style>
  <w:style w:type="paragraph" w:styleId="Default" w:customStyle="1">
    <w:name w:val="Default"/>
    <w:rsid w:val="00E923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9F5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pixabay.com/photos/christ-jesus-religion-mosaic-898330/" TargetMode="External" Id="rId5" /><Relationship Type="http://schemas.openxmlformats.org/officeDocument/2006/relationships/customXml" Target="../customXml/item3.xml" Id="rId10" /><Relationship Type="http://schemas.openxmlformats.org/officeDocument/2006/relationships/customXml" Target="../customXml/item2.xml" Id="rId9" /><Relationship Type="http://schemas.openxmlformats.org/officeDocument/2006/relationships/image" Target="/media/image3.png" Id="R4a48565bce92498c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A6F43-144B-4E74-8BAD-B75316D98D83}"/>
</file>

<file path=customXml/itemProps2.xml><?xml version="1.0" encoding="utf-8"?>
<ds:datastoreItem xmlns:ds="http://schemas.openxmlformats.org/officeDocument/2006/customXml" ds:itemID="{141B10E1-7D37-429A-919B-8A1B2F911965}"/>
</file>

<file path=customXml/itemProps3.xml><?xml version="1.0" encoding="utf-8"?>
<ds:datastoreItem xmlns:ds="http://schemas.openxmlformats.org/officeDocument/2006/customXml" ds:itemID="{A046D1BB-4329-42F9-945A-806C47A72D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Vukašin</dc:creator>
  <keywords/>
  <dc:description/>
  <lastModifiedBy>Vukašin Cvetojević</lastModifiedBy>
  <revision>15</revision>
  <dcterms:created xsi:type="dcterms:W3CDTF">2020-08-31T20:18:00.0000000Z</dcterms:created>
  <dcterms:modified xsi:type="dcterms:W3CDTF">2020-09-30T20:12:37.4052237Z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